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-397509</wp:posOffset>
            </wp:positionH>
            <wp:positionV relativeFrom="paragraph">
              <wp:posOffset>490855</wp:posOffset>
            </wp:positionV>
            <wp:extent cx="1066800" cy="113411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34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-406399</wp:posOffset>
                </wp:positionV>
                <wp:extent cx="5267325" cy="11239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7100" y="3222788"/>
                          <a:ext cx="52578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ESCOLA ESTADUAL DE ENSINO MÉDIO ALMIRANTE TAMANDARÉ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Av. Gal. Lopes de Oliveira, nº 976 – Fone (54) 3615 - 1149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Almirante Tamandaré do Sul -RS – CEP. 99.523-000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Decreto nº 39.906 de 30 de Dezembro de 1999.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39ª Coordenadoria Regional de Educação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-406399</wp:posOffset>
                </wp:positionV>
                <wp:extent cx="5267325" cy="112395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Ao Sicredi Cooperação RS/SC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FUNDO SOCIAL SICREDI 2022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Ao cumprimentá-los, viemos por meio deste, apresentar nosso projeto: “ Educação Financeira e Sustentabilidade”, para ser contemplado com ajuda financeira do Fundo Social Sicredi 2022.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Associação Círculo de Pais e Mestres, mantém conta com o Sicredi, Unidade de Almirante Tamandaré do Sul, desde maio de 2001.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Como Instituição, iremos nos comprometer em cumprir com seriedade e competência, cada fase do projeto, respeitando todos os dispostos no Regulamento do Fundo Social Sicredi, assim como realizarmos uma ampla divulgação da parceria ao conduzi-lo.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Estaremos à disposição para quaisquer esclarecimentos sobre o projeto e seu andamento, assim como sugestões e melhorias que venham a beneficiar o mesmo.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Projeto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Toldo em frente a escola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Um pouco de nossa história e situação escolar atual: 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escola foi criada em 7 de janeiro de 1939, a qual chamava-se Grupo Escolar Almirante Tamandaré com o Decreto de Criação n°7675/39, o funcionamento da 1° a 5° série, mais tarde através da portaria SEC n° 738/75 foi autorizado o funcionamento da 6° série.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 ano seguinte, através da portaria SEC n° 286/76, foi autorizado o funcionamento das séries finais do Ensino Fundamental – 7° e 8° séries, passando a designar-se Escola Estadual de 1° Grau Almirante Tamandaré.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Desta forma, de acordo com necessidades da comunidade local foi autorizado funcionamento do 2° Grau com extensão da Escola Estadual de 2° Grau  Cônego João Batista Sorg, de Carazinho, com o parecer n° 672/92, se constituindo como uma grande conquista para a comunidade geral.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Mais tarde a escola conseguiu sua própria autonomia, para o funcionamento do Ensino Médio, passando através do Decreto n° 39.906 de 30 de dezembro de 1999, a designar-se Escola Estadual de Ensino Médio Almirante Tamandaré. 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Contamos este ano (2022) com 133 alunos. A escola se constitui como um ponto de referência para a comunidade, devido a tradição histórica e sua contribuição na formação de cidadãos conscientes e participantes de nossa comunidade.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INTRODUÇÃO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importância e os benefícios dos toldos vão muito além de uma proteção do sol ou da chuva.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jc w:val="both"/>
        <w:rPr/>
      </w:pPr>
      <w:r w:rsidDel="00000000" w:rsidR="00000000" w:rsidRPr="00000000">
        <w:rPr>
          <w:rtl w:val="0"/>
        </w:rPr>
        <w:t xml:space="preserve">Os toldos são uma barreira poderosa contra os raios ultravioletas, conhecidos como (UV). Como a cobertura bloqueia os raios solares, ela preserva  não apenas a saúde dos nossos educandos. Com esta instalação, a Instituição ganhará um espaço externo, ampliando sua área útil a todos da comunidade local, pois será um local acolhedor e confortável aos que dele precisarem, tanto contra chuva, sol ou demais devaneias.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 OBJETIVOS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1.1.1 Objetivo geral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em vista a necessidade e a importância </w:t>
      </w:r>
      <w:r w:rsidDel="00000000" w:rsidR="00000000" w:rsidRPr="00000000">
        <w:rPr>
          <w:rtl w:val="0"/>
        </w:rPr>
        <w:t xml:space="preserve">desta construção, temos o objetivo de proporcionar um local acolhedor e protetor contra chuva, sol e demais proteções que o mesmo vem oferecer aos educandos e comunidade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1.1.2 Objetivos específicos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6"/>
          <w:szCs w:val="26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Impedir que os alunos se molhem ao desembarcar do transporte escolar;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Oferecer um abrigo aos alunos e demais funcionários em períodos que a escola ainda não esteja aberta;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Proteger os alunos do sol, e assim dos malefícios que o mesmo trás em horário não adequado à exposição s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olar;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color w:val="66666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2E">
      <w:pPr>
        <w:shd w:fill="ffffff" w:val="clear"/>
        <w:spacing w:after="280" w:before="28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perspectiva de uma </w:t>
      </w:r>
      <w:r w:rsidDel="00000000" w:rsidR="00000000" w:rsidRPr="00000000">
        <w:rPr>
          <w:rtl w:val="0"/>
        </w:rPr>
        <w:t xml:space="preserve">proteção aos educandos e comunidade em geral, vem-se projetar essa construção, para assim dar maior segurança e proteção aos educandos e comunidade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META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projeto tem como meta </w:t>
      </w:r>
      <w:r w:rsidDel="00000000" w:rsidR="00000000" w:rsidRPr="00000000">
        <w:rPr>
          <w:rtl w:val="0"/>
        </w:rPr>
        <w:t xml:space="preserve">oferecer maior segurança e proteção aos educandos e comunidade em geral, com a construção desse toldo.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</w:t>
      </w:r>
      <w:r w:rsidDel="00000000" w:rsidR="00000000" w:rsidRPr="00000000">
        <w:rPr>
          <w:b w:val="1"/>
          <w:rtl w:val="0"/>
        </w:rPr>
        <w:t xml:space="preserve">USTOS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custo total do projeto será de aproximadamente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mil reais. ( </w:t>
      </w:r>
      <w:r w:rsidDel="00000000" w:rsidR="00000000" w:rsidRPr="00000000">
        <w:rPr>
          <w:rtl w:val="0"/>
        </w:rPr>
        <w:t xml:space="preserve">Dez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Mil Reais), oriundos do FUNDO SOCIAL SICREDI COOPERAÇÃO RS/SC.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aprovação do  projeto, se desenvolverá  na sequência, a organização de orçamentos para a realização das aquisições e prestações de serviços que forem necessárias.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b w:val="1"/>
          <w:rtl w:val="0"/>
        </w:rPr>
        <w:t xml:space="preserve">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3.9320691422454"/>
        <w:gridCol w:w="1257.9159483762755"/>
        <w:gridCol w:w="1257.9159483762755"/>
        <w:gridCol w:w="1257.9159483762755"/>
        <w:gridCol w:w="1257.9159483762755"/>
        <w:gridCol w:w="1257.9159483762755"/>
        <w:tblGridChange w:id="0">
          <w:tblGrid>
            <w:gridCol w:w="2213.9320691422454"/>
            <w:gridCol w:w="1257.9159483762755"/>
            <w:gridCol w:w="1257.9159483762755"/>
            <w:gridCol w:w="1257.9159483762755"/>
            <w:gridCol w:w="1257.9159483762755"/>
            <w:gridCol w:w="1257.9159483762755"/>
          </w:tblGrid>
        </w:tblGridChange>
      </w:tblGrid>
      <w:tr>
        <w:trPr>
          <w:cantSplit w:val="0"/>
          <w:trHeight w:val="519.4775390625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cyan"/>
                <w:rtl w:val="0"/>
              </w:rPr>
              <w:t xml:space="preserve">                                   Planilha de execução e planejamento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setembro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Inscrição no Site Sicredi Cooperação RS/SC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Orçamentos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Aquisição de materiais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Execução de Serviços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Prestação de Contas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